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Apstiprinu: ____________________</w:t>
      </w:r>
    </w:p>
    <w:p w14:paraId="00000002" w14:textId="77777777" w:rsidR="00F910C3" w:rsidRDefault="00F910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3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Kuldīgas novada sporta skolas</w:t>
      </w:r>
    </w:p>
    <w:p w14:paraId="00000004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direktora  vietnieks Ivo Solomahins</w:t>
      </w:r>
    </w:p>
    <w:p w14:paraId="00000005" w14:textId="77777777" w:rsidR="00F910C3" w:rsidRDefault="00F910C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</w:p>
    <w:p w14:paraId="00000006" w14:textId="77777777" w:rsidR="00F910C3" w:rsidRDefault="00F910C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</w:p>
    <w:p w14:paraId="00000007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>
        <w:rPr>
          <w:b/>
          <w:color w:val="000000"/>
          <w:sz w:val="36"/>
          <w:szCs w:val="36"/>
        </w:rPr>
        <w:t>. gada Kuldīgas novada atklātais čempionāts un</w:t>
      </w:r>
    </w:p>
    <w:p w14:paraId="00000008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Gaida Šūpulnieka piemiņas sacensības orientēšanās sportā</w:t>
      </w:r>
    </w:p>
    <w:p w14:paraId="00000009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4"/>
          <w:szCs w:val="44"/>
        </w:rPr>
        <w:t>Nolikums</w:t>
      </w:r>
    </w:p>
    <w:p w14:paraId="0000000A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Mērķis</w:t>
      </w:r>
    </w:p>
    <w:p w14:paraId="0000000B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1080" w:hanging="360"/>
        <w:jc w:val="both"/>
        <w:rPr>
          <w:color w:val="000000"/>
        </w:rPr>
      </w:pPr>
      <w:r>
        <w:rPr>
          <w:color w:val="000000"/>
          <w:sz w:val="22"/>
          <w:szCs w:val="22"/>
        </w:rPr>
        <w:t>Noskaidrot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 gada Kuldīgas novada čempionus 7 vecuma grupās.</w:t>
      </w:r>
    </w:p>
    <w:p w14:paraId="0000000C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1080" w:hanging="360"/>
        <w:jc w:val="both"/>
        <w:rPr>
          <w:color w:val="000000"/>
          <w:sz w:val="10"/>
          <w:szCs w:val="10"/>
        </w:rPr>
      </w:pPr>
      <w:r>
        <w:rPr>
          <w:color w:val="000000"/>
          <w:sz w:val="22"/>
          <w:szCs w:val="22"/>
        </w:rPr>
        <w:t>Godināt pāragri no dzīves aizgājušā TOK “TAKA” biedra Gaida Šūpulnieka piemiņu.</w:t>
      </w:r>
    </w:p>
    <w:p w14:paraId="0000000D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Laiks un vieta </w:t>
      </w:r>
    </w:p>
    <w:p w14:paraId="0000000E" w14:textId="77777777" w:rsidR="00F910C3" w:rsidRPr="009F395B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color w:val="000000"/>
          <w:sz w:val="22"/>
          <w:szCs w:val="22"/>
        </w:rPr>
      </w:pPr>
      <w:r w:rsidRPr="009F395B">
        <w:rPr>
          <w:bCs/>
          <w:color w:val="000000"/>
          <w:sz w:val="22"/>
          <w:szCs w:val="22"/>
        </w:rPr>
        <w:t>202</w:t>
      </w:r>
      <w:r w:rsidRPr="009F395B">
        <w:rPr>
          <w:bCs/>
          <w:sz w:val="22"/>
          <w:szCs w:val="22"/>
        </w:rPr>
        <w:t>4.</w:t>
      </w:r>
      <w:r w:rsidRPr="009F395B">
        <w:rPr>
          <w:bCs/>
          <w:color w:val="000000"/>
          <w:sz w:val="22"/>
          <w:szCs w:val="22"/>
        </w:rPr>
        <w:t> gada 2</w:t>
      </w:r>
      <w:r w:rsidRPr="009F395B">
        <w:rPr>
          <w:bCs/>
          <w:sz w:val="22"/>
          <w:szCs w:val="22"/>
        </w:rPr>
        <w:t>0.</w:t>
      </w:r>
      <w:r w:rsidRPr="009F395B">
        <w:rPr>
          <w:bCs/>
          <w:color w:val="000000"/>
          <w:sz w:val="22"/>
          <w:szCs w:val="22"/>
        </w:rPr>
        <w:t xml:space="preserve"> oktobris, </w:t>
      </w:r>
      <w:r w:rsidRPr="009F395B">
        <w:rPr>
          <w:bCs/>
          <w:sz w:val="22"/>
          <w:szCs w:val="22"/>
        </w:rPr>
        <w:t>“Dienvidstacija”</w:t>
      </w:r>
      <w:r w:rsidRPr="009F395B">
        <w:rPr>
          <w:bCs/>
          <w:color w:val="000000"/>
          <w:sz w:val="22"/>
          <w:szCs w:val="22"/>
        </w:rPr>
        <w:t xml:space="preserve">, </w:t>
      </w:r>
      <w:r w:rsidRPr="009F395B">
        <w:rPr>
          <w:bCs/>
          <w:sz w:val="22"/>
          <w:szCs w:val="22"/>
        </w:rPr>
        <w:t>Alsungas</w:t>
      </w:r>
      <w:r w:rsidRPr="009F395B">
        <w:rPr>
          <w:bCs/>
          <w:color w:val="000000"/>
          <w:sz w:val="22"/>
          <w:szCs w:val="22"/>
        </w:rPr>
        <w:t xml:space="preserve"> pag., Kuldīgas nov.</w:t>
      </w:r>
    </w:p>
    <w:p w14:paraId="0000000F" w14:textId="66393F65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Marķējums </w:t>
      </w:r>
      <w:r>
        <w:rPr>
          <w:sz w:val="22"/>
          <w:szCs w:val="22"/>
        </w:rPr>
        <w:t>Alsungā</w:t>
      </w:r>
      <w:r>
        <w:rPr>
          <w:color w:val="000000"/>
          <w:sz w:val="22"/>
          <w:szCs w:val="22"/>
        </w:rPr>
        <w:t>, no</w:t>
      </w:r>
      <w:r>
        <w:rPr>
          <w:sz w:val="22"/>
          <w:szCs w:val="22"/>
        </w:rPr>
        <w:t xml:space="preserve"> Aizputes ielas </w:t>
      </w:r>
      <w:r>
        <w:rPr>
          <w:color w:val="000000"/>
          <w:sz w:val="22"/>
          <w:szCs w:val="22"/>
        </w:rPr>
        <w:t xml:space="preserve"> un </w:t>
      </w:r>
      <w:r>
        <w:rPr>
          <w:sz w:val="22"/>
          <w:szCs w:val="22"/>
        </w:rPr>
        <w:t>autoceļa V1289</w:t>
      </w:r>
      <w:r>
        <w:rPr>
          <w:color w:val="000000"/>
          <w:sz w:val="22"/>
          <w:szCs w:val="22"/>
        </w:rPr>
        <w:t xml:space="preserve"> krustojuma.</w:t>
      </w:r>
    </w:p>
    <w:p w14:paraId="00000010" w14:textId="77777777" w:rsidR="00F910C3" w:rsidRPr="009F395B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color w:val="000000"/>
          <w:sz w:val="22"/>
          <w:szCs w:val="22"/>
        </w:rPr>
      </w:pPr>
      <w:r w:rsidRPr="009F395B">
        <w:rPr>
          <w:bCs/>
          <w:color w:val="000000"/>
          <w:sz w:val="22"/>
          <w:szCs w:val="22"/>
        </w:rPr>
        <w:t xml:space="preserve">Karte: </w:t>
      </w:r>
      <w:r w:rsidRPr="009F395B">
        <w:rPr>
          <w:bCs/>
          <w:sz w:val="22"/>
          <w:szCs w:val="22"/>
        </w:rPr>
        <w:t>Alsunga Mārgava</w:t>
      </w:r>
      <w:r w:rsidRPr="009F395B">
        <w:rPr>
          <w:bCs/>
          <w:color w:val="000000"/>
          <w:sz w:val="22"/>
          <w:szCs w:val="22"/>
        </w:rPr>
        <w:t>, 202</w:t>
      </w:r>
      <w:r w:rsidRPr="009F395B">
        <w:rPr>
          <w:bCs/>
          <w:sz w:val="22"/>
          <w:szCs w:val="22"/>
        </w:rPr>
        <w:t>4.</w:t>
      </w:r>
      <w:r w:rsidRPr="009F395B">
        <w:rPr>
          <w:bCs/>
          <w:color w:val="000000"/>
          <w:sz w:val="22"/>
          <w:szCs w:val="22"/>
        </w:rPr>
        <w:t xml:space="preserve"> g. (Māris Strautnieks). </w:t>
      </w:r>
    </w:p>
    <w:p w14:paraId="00000011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  <w:sz w:val="22"/>
          <w:szCs w:val="22"/>
        </w:rPr>
        <w:t>Mērogs: 1:10000, atsevišķām grupām var tikt precizēts. Augstumlīknes: ik pēc 2,5 m.</w:t>
      </w:r>
    </w:p>
    <w:p w14:paraId="00000012" w14:textId="77777777" w:rsidR="00F910C3" w:rsidRPr="009F395B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color w:val="000000"/>
          <w:sz w:val="22"/>
          <w:szCs w:val="22"/>
        </w:rPr>
      </w:pPr>
      <w:r w:rsidRPr="009F395B">
        <w:rPr>
          <w:bCs/>
          <w:color w:val="000000"/>
          <w:sz w:val="22"/>
          <w:szCs w:val="22"/>
        </w:rPr>
        <w:t>Ierašanās un pieteikumu precizēšana līdz plkst. 11:00, piemiņas brīdis 11:30, starts 12:00.</w:t>
      </w:r>
    </w:p>
    <w:p w14:paraId="00000013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t>Rīkotāji</w:t>
      </w:r>
    </w:p>
    <w:p w14:paraId="00000014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Kuldīgas novada sporta skola, Kuldīgas tūrisma un orientēšanās klubs ”TAKA” </w:t>
      </w:r>
    </w:p>
    <w:p w14:paraId="00000015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Distanču priekšnieks </w:t>
      </w:r>
      <w:r>
        <w:rPr>
          <w:sz w:val="22"/>
          <w:szCs w:val="22"/>
        </w:rPr>
        <w:t>Ingus Pētersons</w:t>
      </w:r>
      <w:r>
        <w:rPr>
          <w:color w:val="000000"/>
          <w:sz w:val="22"/>
          <w:szCs w:val="22"/>
        </w:rPr>
        <w:t>, galvenais tiesnesis Pēteris Īvāns.</w:t>
      </w:r>
    </w:p>
    <w:p w14:paraId="00000016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Dalībnieki</w:t>
      </w:r>
    </w:p>
    <w:p w14:paraId="00000017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sz w:val="22"/>
          <w:szCs w:val="22"/>
        </w:rPr>
        <w:t>S11; V11</w:t>
      </w:r>
      <w:r>
        <w:rPr>
          <w:color w:val="000000"/>
          <w:sz w:val="22"/>
          <w:szCs w:val="22"/>
        </w:rPr>
        <w:t xml:space="preserve"> – meitenes un zēni (201</w:t>
      </w:r>
      <w:r>
        <w:rPr>
          <w:sz w:val="22"/>
          <w:szCs w:val="22"/>
        </w:rPr>
        <w:t>3.</w:t>
      </w:r>
      <w:r>
        <w:rPr>
          <w:color w:val="000000"/>
          <w:sz w:val="22"/>
          <w:szCs w:val="22"/>
        </w:rPr>
        <w:t> g. dzimušie un jaunāki)</w:t>
      </w:r>
    </w:p>
    <w:p w14:paraId="00000018" w14:textId="5F08E88F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sz w:val="22"/>
          <w:szCs w:val="22"/>
        </w:rPr>
        <w:t>S15; V15</w:t>
      </w:r>
      <w:r>
        <w:rPr>
          <w:color w:val="000000"/>
          <w:sz w:val="22"/>
          <w:szCs w:val="22"/>
        </w:rPr>
        <w:t xml:space="preserve"> – meitenes un zēni (20</w:t>
      </w:r>
      <w:r>
        <w:rPr>
          <w:sz w:val="22"/>
          <w:szCs w:val="22"/>
        </w:rPr>
        <w:t>09</w:t>
      </w:r>
      <w:r>
        <w:rPr>
          <w:color w:val="000000"/>
          <w:sz w:val="22"/>
          <w:szCs w:val="22"/>
        </w:rPr>
        <w:t>. g. dzimušie un jaunāki)</w:t>
      </w:r>
    </w:p>
    <w:p w14:paraId="00000019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S18; V18 </w:t>
      </w:r>
      <w:r>
        <w:rPr>
          <w:color w:val="000000"/>
          <w:sz w:val="22"/>
          <w:szCs w:val="22"/>
        </w:rPr>
        <w:t>– jaunietes un jaunieši (200</w:t>
      </w:r>
      <w:r>
        <w:rPr>
          <w:sz w:val="22"/>
          <w:szCs w:val="22"/>
        </w:rPr>
        <w:t>6.</w:t>
      </w:r>
      <w:r>
        <w:rPr>
          <w:color w:val="000000"/>
          <w:sz w:val="22"/>
          <w:szCs w:val="22"/>
        </w:rPr>
        <w:t> g. dzimušie un jaunāki)</w:t>
      </w:r>
    </w:p>
    <w:p w14:paraId="0000001A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sz w:val="22"/>
          <w:szCs w:val="22"/>
        </w:rPr>
        <w:t>S; V; SB; VB</w:t>
      </w:r>
      <w:r>
        <w:rPr>
          <w:color w:val="000000"/>
          <w:sz w:val="22"/>
          <w:szCs w:val="22"/>
        </w:rPr>
        <w:t> – pieaugušie</w:t>
      </w:r>
    </w:p>
    <w:p w14:paraId="0000001B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S50; V50</w:t>
      </w:r>
      <w:r>
        <w:rPr>
          <w:color w:val="000000"/>
          <w:sz w:val="22"/>
          <w:szCs w:val="22"/>
        </w:rPr>
        <w:t xml:space="preserve"> – seniori (197</w:t>
      </w:r>
      <w:r>
        <w:rPr>
          <w:sz w:val="22"/>
          <w:szCs w:val="22"/>
        </w:rPr>
        <w:t>4.</w:t>
      </w:r>
      <w:r>
        <w:rPr>
          <w:color w:val="000000"/>
          <w:sz w:val="22"/>
          <w:szCs w:val="22"/>
        </w:rPr>
        <w:t> g. dzimušie un vecāki)</w:t>
      </w:r>
    </w:p>
    <w:p w14:paraId="0000001C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S65; V65 </w:t>
      </w:r>
      <w:r>
        <w:rPr>
          <w:color w:val="000000"/>
          <w:sz w:val="22"/>
          <w:szCs w:val="22"/>
        </w:rPr>
        <w:t>– seniori (195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. g. dzimušie un vecāki)</w:t>
      </w:r>
    </w:p>
    <w:p w14:paraId="0000001D" w14:textId="73CEA5E4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sz w:val="22"/>
          <w:szCs w:val="22"/>
        </w:rPr>
        <w:t>S75; V75</w:t>
      </w:r>
      <w:r>
        <w:rPr>
          <w:color w:val="000000"/>
          <w:sz w:val="22"/>
          <w:szCs w:val="22"/>
        </w:rPr>
        <w:t xml:space="preserve"> – seniori (194</w:t>
      </w:r>
      <w:r>
        <w:rPr>
          <w:sz w:val="22"/>
          <w:szCs w:val="22"/>
        </w:rPr>
        <w:t>9. </w:t>
      </w:r>
      <w:r>
        <w:rPr>
          <w:color w:val="000000"/>
          <w:sz w:val="22"/>
          <w:szCs w:val="22"/>
        </w:rPr>
        <w:t>g. dzimušie un vecāki)</w:t>
      </w:r>
    </w:p>
    <w:p w14:paraId="0000001E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Sacensību dalībnieki paši atbildīgi par savu veselības stāvokli.</w:t>
      </w:r>
    </w:p>
    <w:p w14:paraId="0000001F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Dalības maksa</w:t>
      </w:r>
    </w:p>
    <w:p w14:paraId="00000020" w14:textId="27B0905C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S11; V11; S15; V15; S18; V18, S65, V65, S75, V75 – 3 EUR</w:t>
      </w:r>
    </w:p>
    <w:p w14:paraId="00000021" w14:textId="57343972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S; V; SB; VB; S50; V50 – 6 EUR</w:t>
      </w:r>
    </w:p>
    <w:p w14:paraId="00000022" w14:textId="76FE5B52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Kuldīgas novadā dzīvojošie vai strādājošie, Kuldīgas TOK “TAKA” biedri– 3 EUR</w:t>
      </w:r>
    </w:p>
    <w:p w14:paraId="00000023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  <w:sz w:val="22"/>
          <w:szCs w:val="22"/>
        </w:rPr>
        <w:t>Kuldīgas novada skolu skolēni un bērni – bez maksas.</w:t>
      </w:r>
    </w:p>
    <w:p w14:paraId="00000024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t>Distances</w:t>
      </w:r>
    </w:p>
    <w:p w14:paraId="00000025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36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Pavēles distance</w:t>
      </w:r>
    </w:p>
    <w:p w14:paraId="00000026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Distanču garumi (tiks precizēti):</w:t>
      </w:r>
    </w:p>
    <w:p w14:paraId="00000027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S11</w:t>
      </w:r>
      <w:r>
        <w:rPr>
          <w:color w:val="000000"/>
          <w:sz w:val="22"/>
          <w:szCs w:val="22"/>
        </w:rPr>
        <w:tab/>
        <w:t>1,0-1,5m (marķētā distance)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V11</w:t>
      </w:r>
      <w:r>
        <w:rPr>
          <w:color w:val="000000"/>
          <w:sz w:val="22"/>
          <w:szCs w:val="22"/>
        </w:rPr>
        <w:tab/>
        <w:t>1,0-1,5km (marķētā distance)</w:t>
      </w:r>
    </w:p>
    <w:p w14:paraId="00000028" w14:textId="7BE0C779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S15</w:t>
      </w:r>
      <w:r>
        <w:rPr>
          <w:color w:val="000000"/>
          <w:sz w:val="22"/>
          <w:szCs w:val="22"/>
        </w:rPr>
        <w:tab/>
        <w:t>2,3-2,8km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V15</w:t>
      </w:r>
      <w:r>
        <w:rPr>
          <w:color w:val="000000"/>
          <w:sz w:val="22"/>
          <w:szCs w:val="22"/>
        </w:rPr>
        <w:tab/>
        <w:t>2,5-3,0km</w:t>
      </w:r>
    </w:p>
    <w:p w14:paraId="00000029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S18</w:t>
      </w:r>
      <w:r>
        <w:rPr>
          <w:color w:val="000000"/>
          <w:sz w:val="22"/>
          <w:szCs w:val="22"/>
        </w:rPr>
        <w:tab/>
        <w:t>3,0-3,5km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V18</w:t>
      </w:r>
      <w:r>
        <w:rPr>
          <w:color w:val="000000"/>
          <w:sz w:val="22"/>
          <w:szCs w:val="22"/>
        </w:rPr>
        <w:tab/>
        <w:t>4,0-4,5km</w:t>
      </w:r>
    </w:p>
    <w:p w14:paraId="0000002A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ab/>
        <w:t>4,0-5,0km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</w:t>
      </w:r>
      <w:r>
        <w:rPr>
          <w:color w:val="000000"/>
          <w:sz w:val="22"/>
          <w:szCs w:val="22"/>
        </w:rPr>
        <w:tab/>
        <w:t>5,5-6,5km</w:t>
      </w:r>
    </w:p>
    <w:p w14:paraId="0000002B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SB</w:t>
      </w:r>
      <w:r>
        <w:rPr>
          <w:color w:val="000000"/>
          <w:sz w:val="22"/>
          <w:szCs w:val="22"/>
        </w:rPr>
        <w:tab/>
        <w:t>3,2-4,0km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VB</w:t>
      </w:r>
      <w:r>
        <w:rPr>
          <w:color w:val="000000"/>
          <w:sz w:val="22"/>
          <w:szCs w:val="22"/>
        </w:rPr>
        <w:tab/>
        <w:t>4,4-5,2km</w:t>
      </w:r>
    </w:p>
    <w:p w14:paraId="0000002C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S50</w:t>
      </w:r>
      <w:r>
        <w:rPr>
          <w:color w:val="000000"/>
          <w:sz w:val="22"/>
          <w:szCs w:val="22"/>
        </w:rPr>
        <w:tab/>
        <w:t>3,0-3,5km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V50</w:t>
      </w:r>
      <w:r>
        <w:rPr>
          <w:color w:val="000000"/>
          <w:sz w:val="22"/>
          <w:szCs w:val="22"/>
        </w:rPr>
        <w:tab/>
        <w:t>4,5-5,0km</w:t>
      </w:r>
    </w:p>
    <w:p w14:paraId="0000002D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S65</w:t>
      </w:r>
      <w:r>
        <w:rPr>
          <w:color w:val="000000"/>
          <w:sz w:val="22"/>
          <w:szCs w:val="22"/>
        </w:rPr>
        <w:tab/>
        <w:t>2,5-3,5km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V65</w:t>
      </w:r>
      <w:r>
        <w:rPr>
          <w:color w:val="000000"/>
          <w:sz w:val="22"/>
          <w:szCs w:val="22"/>
        </w:rPr>
        <w:tab/>
        <w:t>3,0-3,5km</w:t>
      </w:r>
    </w:p>
    <w:p w14:paraId="0000002E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S75</w:t>
      </w:r>
      <w:r>
        <w:rPr>
          <w:color w:val="000000"/>
          <w:sz w:val="22"/>
          <w:szCs w:val="22"/>
        </w:rPr>
        <w:tab/>
        <w:t>2,3-2,8km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V75</w:t>
      </w:r>
      <w:r>
        <w:rPr>
          <w:color w:val="000000"/>
          <w:sz w:val="22"/>
          <w:szCs w:val="22"/>
        </w:rPr>
        <w:tab/>
        <w:t>2,5-3,0km</w:t>
      </w:r>
    </w:p>
    <w:p w14:paraId="0000002F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6"/>
          <w:szCs w:val="6"/>
        </w:rPr>
      </w:pPr>
      <w:r>
        <w:rPr>
          <w:color w:val="000000"/>
          <w:sz w:val="22"/>
          <w:szCs w:val="22"/>
        </w:rPr>
        <w:t>Atzīmēšanās – SportIdent. Rīkotāji nodrošinās (bez papildu maksas) SI kartes ierobežotam dalībnieku skaitam.</w:t>
      </w:r>
    </w:p>
    <w:p w14:paraId="00000030" w14:textId="77777777" w:rsidR="00F910C3" w:rsidRDefault="00F910C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6"/>
          <w:szCs w:val="6"/>
        </w:rPr>
      </w:pPr>
    </w:p>
    <w:p w14:paraId="00000031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t>Vērtēšana un apbalvošana</w:t>
      </w:r>
    </w:p>
    <w:p w14:paraId="00000032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2"/>
          <w:szCs w:val="22"/>
        </w:rPr>
        <w:t>Medaļas - katras grupas (izņemot SB; VB) 1.-3. vietas ieguvējiem</w:t>
      </w:r>
      <w:r>
        <w:rPr>
          <w:color w:val="000000"/>
        </w:rPr>
        <w:t xml:space="preserve">. </w:t>
      </w:r>
    </w:p>
    <w:p w14:paraId="00000033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Gaida Šūpulnieka ceļojošā piemiņas balva – 1. vietas ieguvējam V50 grupā.</w:t>
      </w:r>
    </w:p>
    <w:p w14:paraId="00000034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Speciālbalvas – labākajam Kuldīgas novada pārstāvim katrā grupā. </w:t>
      </w:r>
    </w:p>
    <w:p w14:paraId="00000035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Pieteikumi</w:t>
      </w:r>
    </w:p>
    <w:p w14:paraId="00000037" w14:textId="25F6DEBD" w:rsidR="00F910C3" w:rsidRDefault="009F395B" w:rsidP="009F395B">
      <w:pPr>
        <w:pBdr>
          <w:top w:val="nil"/>
          <w:left w:val="nil"/>
          <w:bottom w:val="nil"/>
          <w:right w:val="nil"/>
          <w:between w:val="nil"/>
        </w:pBdr>
        <w:ind w:right="82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Pieteikumu iesniegšana </w:t>
      </w:r>
      <w:r w:rsidRPr="009F395B">
        <w:rPr>
          <w:bCs/>
          <w:color w:val="000000"/>
          <w:sz w:val="22"/>
          <w:szCs w:val="22"/>
        </w:rPr>
        <w:t>līdz 1</w:t>
      </w:r>
      <w:r w:rsidR="00745492">
        <w:rPr>
          <w:bCs/>
          <w:sz w:val="22"/>
          <w:szCs w:val="22"/>
        </w:rPr>
        <w:t>6</w:t>
      </w:r>
      <w:r w:rsidRPr="009F395B">
        <w:rPr>
          <w:bCs/>
          <w:sz w:val="22"/>
          <w:szCs w:val="22"/>
        </w:rPr>
        <w:t>.</w:t>
      </w:r>
      <w:r w:rsidRPr="009F395B">
        <w:rPr>
          <w:bCs/>
          <w:color w:val="000000"/>
          <w:sz w:val="22"/>
          <w:szCs w:val="22"/>
        </w:rPr>
        <w:t> oktobrim 23:59 LOF pieteikumu sistēmā</w:t>
      </w:r>
    </w:p>
    <w:p w14:paraId="00000038" w14:textId="77777777" w:rsidR="00F910C3" w:rsidRDefault="009F395B">
      <w:pPr>
        <w:pBdr>
          <w:top w:val="nil"/>
          <w:left w:val="nil"/>
          <w:bottom w:val="nil"/>
          <w:right w:val="nil"/>
          <w:between w:val="nil"/>
        </w:pBdr>
        <w:ind w:left="1080" w:hanging="654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e-pasts </w:t>
      </w:r>
      <w:hyperlink r:id="rId5">
        <w:r>
          <w:rPr>
            <w:color w:val="0000FF"/>
            <w:sz w:val="22"/>
            <w:szCs w:val="22"/>
            <w:u w:val="single"/>
          </w:rPr>
          <w:t>peteris.i@gmail.com</w:t>
        </w:r>
      </w:hyperlink>
      <w:r>
        <w:rPr>
          <w:color w:val="000000"/>
        </w:rPr>
        <w:t xml:space="preserve">, </w:t>
      </w:r>
      <w:r>
        <w:rPr>
          <w:color w:val="000000"/>
          <w:sz w:val="22"/>
          <w:szCs w:val="22"/>
        </w:rPr>
        <w:t>tālr. 29539291 (Odeta)</w:t>
      </w:r>
    </w:p>
    <w:p w14:paraId="00000039" w14:textId="77777777" w:rsidR="00F910C3" w:rsidRPr="009F395B" w:rsidRDefault="009F395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9F395B">
        <w:rPr>
          <w:bCs/>
          <w:color w:val="000000"/>
          <w:sz w:val="22"/>
          <w:szCs w:val="22"/>
        </w:rPr>
        <w:t>Pasākumā dalībnieki var tikt fotografēti vai filmēti, un iegūtie materiāli tikt izvietoti internetā ar orientēšanās sportu saistītos resursos vai publicēti preses izdevumos.</w:t>
      </w:r>
    </w:p>
    <w:sectPr w:rsidR="00F910C3" w:rsidRPr="009F395B">
      <w:pgSz w:w="11906" w:h="16838"/>
      <w:pgMar w:top="426" w:right="1133" w:bottom="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C3"/>
    <w:rsid w:val="002A26F9"/>
    <w:rsid w:val="00745492"/>
    <w:rsid w:val="008D0D89"/>
    <w:rsid w:val="009F395B"/>
    <w:rsid w:val="00EA3EF1"/>
    <w:rsid w:val="00F33A5D"/>
    <w:rsid w:val="00F77C3D"/>
    <w:rsid w:val="00F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AEDF"/>
  <w15:docId w15:val="{A9ED1344-1D63-465A-8987-285DBCBA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s">
    <w:name w:val="Parast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character" w:customStyle="1" w:styleId="Noklusjumarindkopasfonts">
    <w:name w:val="Noklusējuma rindkopas fonts"/>
    <w:rPr>
      <w:w w:val="100"/>
      <w:position w:val="-1"/>
      <w:effect w:val="none"/>
      <w:vertAlign w:val="baseline"/>
      <w:cs w:val="0"/>
      <w:em w:val="none"/>
    </w:rPr>
  </w:style>
  <w:style w:type="table" w:customStyle="1" w:styleId="Parastatabula">
    <w:name w:val="Parasta 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araksta">
    <w:name w:val="Bez saraksta"/>
  </w:style>
  <w:style w:type="character" w:customStyle="1" w:styleId="Hipersaite">
    <w:name w:val="Hipersai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matteksts3">
    <w:name w:val="Pamatteksts 3"/>
    <w:basedOn w:val="Parasts"/>
    <w:pPr>
      <w:jc w:val="center"/>
    </w:pPr>
    <w:rPr>
      <w:rFonts w:ascii="Arial Black" w:hAnsi="Arial Black"/>
      <w:b/>
      <w:sz w:val="36"/>
    </w:rPr>
  </w:style>
  <w:style w:type="paragraph" w:customStyle="1" w:styleId="Balonteksts">
    <w:name w:val="Balonteksts"/>
    <w:basedOn w:val="Parasts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eris.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q/sp8c41pzBgWnHCQivcVKkmQ==">CgMxLjA4AHIhMXpLakZtZG5HcDBSb3VFY2xQNHdpVERGN1ZmNVdpN1By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OdetaT</dc:creator>
  <cp:lastModifiedBy>Odeta Turka</cp:lastModifiedBy>
  <cp:revision>5</cp:revision>
  <dcterms:created xsi:type="dcterms:W3CDTF">2024-10-04T07:59:00Z</dcterms:created>
  <dcterms:modified xsi:type="dcterms:W3CDTF">2024-10-04T08:17:00Z</dcterms:modified>
</cp:coreProperties>
</file>