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E7" w:rsidRPr="008143E7" w:rsidRDefault="008143E7" w:rsidP="008143E7">
      <w:pPr>
        <w:shd w:val="clear" w:color="auto" w:fill="FFFFFF"/>
        <w:spacing w:after="0" w:line="317" w:lineRule="exact"/>
        <w:ind w:left="3169" w:right="62" w:firstLine="431"/>
        <w:jc w:val="both"/>
        <w:rPr>
          <w:rFonts w:ascii="Times New Roman" w:eastAsia="Times New Roman" w:hAnsi="Times New Roman" w:cs="Times New Roman"/>
          <w:b/>
          <w:color w:val="000000"/>
          <w:spacing w:val="-5"/>
          <w:sz w:val="24"/>
          <w:szCs w:val="32"/>
          <w:lang w:eastAsia="lv-LV"/>
        </w:rPr>
      </w:pPr>
      <w:r w:rsidRPr="008143E7">
        <w:rPr>
          <w:rFonts w:ascii="Times New Roman" w:eastAsia="Times New Roman" w:hAnsi="Times New Roman" w:cs="Times New Roman"/>
          <w:b/>
          <w:color w:val="000000"/>
          <w:spacing w:val="-5"/>
          <w:sz w:val="24"/>
          <w:szCs w:val="32"/>
          <w:lang w:eastAsia="lv-LV"/>
        </w:rPr>
        <w:t>Apstiprinu:</w:t>
      </w:r>
      <w:r w:rsidRPr="008143E7">
        <w:rPr>
          <w:rFonts w:ascii="Times New Roman" w:eastAsia="Times New Roman" w:hAnsi="Times New Roman" w:cs="Times New Roman"/>
          <w:b/>
          <w:color w:val="000000"/>
          <w:spacing w:val="-5"/>
          <w:sz w:val="24"/>
          <w:szCs w:val="32"/>
          <w:lang w:eastAsia="lv-LV"/>
        </w:rPr>
        <w:tab/>
      </w:r>
    </w:p>
    <w:p w:rsidR="008143E7" w:rsidRPr="008143E7" w:rsidRDefault="008143E7" w:rsidP="008143E7">
      <w:pPr>
        <w:shd w:val="clear" w:color="auto" w:fill="FFFFFF"/>
        <w:spacing w:after="0" w:line="317" w:lineRule="exact"/>
        <w:ind w:left="1729" w:right="62"/>
        <w:jc w:val="both"/>
        <w:rPr>
          <w:rFonts w:ascii="Times New Roman" w:eastAsia="Times New Roman" w:hAnsi="Times New Roman" w:cs="Times New Roman"/>
          <w:color w:val="000000"/>
          <w:spacing w:val="-5"/>
          <w:sz w:val="24"/>
          <w:szCs w:val="32"/>
          <w:lang w:eastAsia="lv-LV"/>
        </w:rPr>
      </w:pPr>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t xml:space="preserve">Agris </w:t>
      </w:r>
      <w:proofErr w:type="spellStart"/>
      <w:r w:rsidRPr="008143E7">
        <w:rPr>
          <w:rFonts w:ascii="Times New Roman" w:eastAsia="Times New Roman" w:hAnsi="Times New Roman" w:cs="Times New Roman"/>
          <w:color w:val="000000"/>
          <w:spacing w:val="-5"/>
          <w:sz w:val="24"/>
          <w:szCs w:val="32"/>
          <w:lang w:eastAsia="lv-LV"/>
        </w:rPr>
        <w:t>Kimbors</w:t>
      </w:r>
      <w:proofErr w:type="spellEnd"/>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r>
    </w:p>
    <w:p w:rsidR="008143E7" w:rsidRPr="008143E7" w:rsidRDefault="008143E7" w:rsidP="008143E7">
      <w:pPr>
        <w:shd w:val="clear" w:color="auto" w:fill="FFFFFF"/>
        <w:spacing w:after="0" w:line="317" w:lineRule="exact"/>
        <w:ind w:left="4320" w:right="62" w:firstLine="720"/>
        <w:jc w:val="both"/>
        <w:rPr>
          <w:rFonts w:ascii="Times New Roman" w:eastAsia="Times New Roman" w:hAnsi="Times New Roman" w:cs="Times New Roman"/>
          <w:color w:val="000000"/>
          <w:spacing w:val="-5"/>
          <w:sz w:val="24"/>
          <w:szCs w:val="32"/>
          <w:lang w:eastAsia="lv-LV"/>
        </w:rPr>
      </w:pPr>
      <w:r w:rsidRPr="008143E7">
        <w:rPr>
          <w:rFonts w:ascii="Times New Roman" w:eastAsia="Times New Roman" w:hAnsi="Times New Roman" w:cs="Times New Roman"/>
          <w:color w:val="000000"/>
          <w:spacing w:val="-5"/>
          <w:sz w:val="24"/>
          <w:szCs w:val="32"/>
          <w:lang w:eastAsia="lv-LV"/>
        </w:rPr>
        <w:t>Kuldīgas novada sporta skolas direktors</w:t>
      </w:r>
    </w:p>
    <w:p w:rsidR="008143E7" w:rsidRPr="008143E7" w:rsidRDefault="008143E7" w:rsidP="008143E7">
      <w:pPr>
        <w:shd w:val="clear" w:color="auto" w:fill="FFFFFF"/>
        <w:spacing w:after="0" w:line="317" w:lineRule="exact"/>
        <w:ind w:left="1729" w:right="62"/>
        <w:jc w:val="both"/>
        <w:rPr>
          <w:rFonts w:ascii="Times New Roman" w:eastAsia="Times New Roman" w:hAnsi="Times New Roman" w:cs="Times New Roman"/>
          <w:color w:val="000000"/>
          <w:spacing w:val="-5"/>
          <w:sz w:val="24"/>
          <w:szCs w:val="32"/>
          <w:lang w:eastAsia="lv-LV"/>
        </w:rPr>
      </w:pPr>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t xml:space="preserve">   </w:t>
      </w:r>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r>
      <w:r w:rsidRPr="008143E7">
        <w:rPr>
          <w:rFonts w:ascii="Times New Roman" w:eastAsia="Times New Roman" w:hAnsi="Times New Roman" w:cs="Times New Roman"/>
          <w:color w:val="000000"/>
          <w:spacing w:val="-5"/>
          <w:sz w:val="24"/>
          <w:szCs w:val="32"/>
          <w:lang w:eastAsia="lv-LV"/>
        </w:rPr>
        <w:tab/>
      </w:r>
      <w:proofErr w:type="gramStart"/>
      <w:r w:rsidRPr="008143E7">
        <w:rPr>
          <w:rFonts w:ascii="Times New Roman" w:eastAsia="Times New Roman" w:hAnsi="Times New Roman" w:cs="Times New Roman"/>
          <w:color w:val="000000"/>
          <w:spacing w:val="-5"/>
          <w:sz w:val="24"/>
          <w:szCs w:val="32"/>
          <w:lang w:eastAsia="lv-LV"/>
        </w:rPr>
        <w:t>2024.gada</w:t>
      </w:r>
      <w:proofErr w:type="gramEnd"/>
      <w:r w:rsidRPr="008143E7">
        <w:rPr>
          <w:rFonts w:ascii="Times New Roman" w:eastAsia="Times New Roman" w:hAnsi="Times New Roman" w:cs="Times New Roman"/>
          <w:color w:val="000000"/>
          <w:spacing w:val="-5"/>
          <w:sz w:val="24"/>
          <w:szCs w:val="32"/>
          <w:lang w:eastAsia="lv-LV"/>
        </w:rPr>
        <w:t xml:space="preserve"> ______________________</w:t>
      </w:r>
    </w:p>
    <w:p w:rsidR="008143E7" w:rsidRPr="008143E7" w:rsidRDefault="008143E7" w:rsidP="008143E7">
      <w:pPr>
        <w:shd w:val="clear" w:color="auto" w:fill="FFFFFF"/>
        <w:spacing w:after="0" w:line="317" w:lineRule="exact"/>
        <w:ind w:right="62"/>
        <w:jc w:val="both"/>
        <w:rPr>
          <w:rFonts w:ascii="Times New Roman" w:eastAsia="Times New Roman" w:hAnsi="Times New Roman" w:cs="Times New Roman"/>
          <w:i/>
          <w:color w:val="000000"/>
          <w:spacing w:val="-5"/>
          <w:sz w:val="32"/>
          <w:szCs w:val="32"/>
          <w:lang w:eastAsia="lv-LV"/>
        </w:rPr>
      </w:pPr>
    </w:p>
    <w:p w:rsidR="008143E7" w:rsidRPr="008143E7" w:rsidRDefault="008143E7" w:rsidP="008143E7">
      <w:pPr>
        <w:shd w:val="clear" w:color="auto" w:fill="FFFFFF"/>
        <w:spacing w:after="0" w:line="317" w:lineRule="exact"/>
        <w:ind w:left="1728" w:right="62"/>
        <w:jc w:val="both"/>
        <w:rPr>
          <w:rFonts w:ascii="Times New Roman" w:eastAsia="Times New Roman" w:hAnsi="Times New Roman" w:cs="Times New Roman"/>
          <w:b/>
          <w:color w:val="000000"/>
          <w:spacing w:val="-5"/>
          <w:sz w:val="36"/>
          <w:szCs w:val="24"/>
          <w:lang w:eastAsia="lv-LV"/>
        </w:rPr>
      </w:pPr>
      <w:bookmarkStart w:id="0" w:name="_GoBack"/>
      <w:r w:rsidRPr="008143E7">
        <w:rPr>
          <w:rFonts w:ascii="Times New Roman" w:eastAsia="Times New Roman" w:hAnsi="Times New Roman" w:cs="Times New Roman"/>
          <w:b/>
          <w:color w:val="000000"/>
          <w:spacing w:val="-5"/>
          <w:sz w:val="36"/>
          <w:szCs w:val="24"/>
          <w:lang w:eastAsia="lv-LV"/>
        </w:rPr>
        <w:t>Kuldīgas NSS Ziemassvētku turnīrs</w:t>
      </w:r>
    </w:p>
    <w:p w:rsidR="008143E7" w:rsidRPr="008143E7" w:rsidRDefault="008143E7" w:rsidP="008143E7">
      <w:pPr>
        <w:shd w:val="clear" w:color="auto" w:fill="FFFFFF"/>
        <w:spacing w:after="0" w:line="317" w:lineRule="exact"/>
        <w:ind w:right="62"/>
        <w:jc w:val="center"/>
        <w:rPr>
          <w:rFonts w:ascii="Times New Roman" w:eastAsia="Times New Roman" w:hAnsi="Times New Roman" w:cs="Times New Roman"/>
          <w:b/>
          <w:color w:val="000000"/>
          <w:spacing w:val="2"/>
          <w:sz w:val="36"/>
          <w:szCs w:val="24"/>
          <w:lang w:eastAsia="lv-LV"/>
        </w:rPr>
      </w:pPr>
      <w:r w:rsidRPr="008143E7">
        <w:rPr>
          <w:rFonts w:ascii="Times New Roman" w:eastAsia="Times New Roman" w:hAnsi="Times New Roman" w:cs="Times New Roman"/>
          <w:b/>
          <w:color w:val="000000"/>
          <w:spacing w:val="-5"/>
          <w:sz w:val="36"/>
          <w:szCs w:val="24"/>
          <w:lang w:eastAsia="lv-LV"/>
        </w:rPr>
        <w:t>jauniešiem</w:t>
      </w:r>
      <w:r w:rsidRPr="008143E7">
        <w:rPr>
          <w:rFonts w:ascii="Times New Roman" w:eastAsia="Times New Roman" w:hAnsi="Times New Roman" w:cs="Times New Roman"/>
          <w:b/>
          <w:color w:val="000000"/>
          <w:spacing w:val="2"/>
          <w:sz w:val="36"/>
          <w:szCs w:val="24"/>
          <w:lang w:eastAsia="lv-LV"/>
        </w:rPr>
        <w:t xml:space="preserve"> šahā</w:t>
      </w:r>
    </w:p>
    <w:bookmarkEnd w:id="0"/>
    <w:p w:rsidR="008143E7" w:rsidRPr="008143E7" w:rsidRDefault="008143E7" w:rsidP="008143E7">
      <w:pPr>
        <w:shd w:val="clear" w:color="auto" w:fill="FFFFFF"/>
        <w:spacing w:after="0" w:line="317" w:lineRule="exact"/>
        <w:ind w:left="1728" w:right="62"/>
        <w:jc w:val="center"/>
        <w:rPr>
          <w:rFonts w:ascii="Times New Roman" w:eastAsia="Times New Roman" w:hAnsi="Times New Roman" w:cs="Times New Roman"/>
          <w:b/>
          <w:color w:val="000000"/>
          <w:spacing w:val="-5"/>
          <w:sz w:val="24"/>
          <w:szCs w:val="24"/>
          <w:lang w:eastAsia="lv-LV"/>
        </w:rPr>
      </w:pPr>
    </w:p>
    <w:p w:rsidR="008143E7" w:rsidRPr="008143E7" w:rsidRDefault="008143E7" w:rsidP="008143E7">
      <w:pPr>
        <w:shd w:val="clear" w:color="auto" w:fill="FFFFFF"/>
        <w:spacing w:after="0" w:line="317" w:lineRule="exact"/>
        <w:ind w:left="3168" w:right="62" w:firstLine="432"/>
        <w:jc w:val="both"/>
        <w:rPr>
          <w:rFonts w:ascii="Times New Roman" w:eastAsia="Times New Roman" w:hAnsi="Times New Roman" w:cs="Times New Roman"/>
          <w:b/>
          <w:color w:val="000000"/>
          <w:spacing w:val="-5"/>
          <w:sz w:val="40"/>
          <w:szCs w:val="32"/>
          <w:lang w:eastAsia="lv-LV"/>
        </w:rPr>
      </w:pPr>
      <w:r w:rsidRPr="008143E7">
        <w:rPr>
          <w:rFonts w:ascii="Times New Roman" w:eastAsia="Times New Roman" w:hAnsi="Times New Roman" w:cs="Times New Roman"/>
          <w:b/>
          <w:color w:val="000000"/>
          <w:spacing w:val="-5"/>
          <w:sz w:val="40"/>
          <w:szCs w:val="32"/>
          <w:lang w:eastAsia="lv-LV"/>
        </w:rPr>
        <w:t>NOLIKUMS</w:t>
      </w:r>
    </w:p>
    <w:p w:rsidR="008143E7" w:rsidRPr="008143E7" w:rsidRDefault="008143E7" w:rsidP="008143E7">
      <w:pPr>
        <w:shd w:val="clear" w:color="auto" w:fill="FFFFFF"/>
        <w:spacing w:before="298" w:after="0" w:line="250" w:lineRule="exact"/>
        <w:ind w:left="38"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color w:val="000000"/>
          <w:spacing w:val="8"/>
          <w:sz w:val="24"/>
          <w:szCs w:val="24"/>
          <w:lang w:eastAsia="lv-LV"/>
        </w:rPr>
        <w:t>1. LAIKS UN VIETA</w:t>
      </w: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2"/>
          <w:sz w:val="24"/>
          <w:szCs w:val="24"/>
          <w:lang w:eastAsia="lv-LV"/>
        </w:rPr>
      </w:pP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color w:val="000000"/>
          <w:spacing w:val="-2"/>
          <w:sz w:val="24"/>
          <w:szCs w:val="24"/>
          <w:lang w:eastAsia="lv-LV"/>
        </w:rPr>
        <w:t>Sacensības notiek 2024. gada 27. decembrī, Kuldīgas NSS šaha klubā Dzirnavu ielā 13</w:t>
      </w:r>
      <w:r w:rsidRPr="008143E7">
        <w:rPr>
          <w:rFonts w:ascii="Times New Roman" w:eastAsia="Times New Roman" w:hAnsi="Times New Roman" w:cs="Times New Roman"/>
          <w:color w:val="000000"/>
          <w:spacing w:val="-5"/>
          <w:sz w:val="24"/>
          <w:szCs w:val="24"/>
          <w:lang w:eastAsia="lv-LV"/>
        </w:rPr>
        <w:t>. Sākums plkst. 11.00.</w:t>
      </w:r>
    </w:p>
    <w:p w:rsidR="008143E7" w:rsidRPr="008143E7" w:rsidRDefault="008143E7" w:rsidP="008143E7">
      <w:pPr>
        <w:shd w:val="clear" w:color="auto" w:fill="FFFFFF"/>
        <w:spacing w:before="278" w:after="0" w:line="259" w:lineRule="exact"/>
        <w:ind w:left="29"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color w:val="000000"/>
          <w:spacing w:val="4"/>
          <w:sz w:val="24"/>
          <w:szCs w:val="24"/>
          <w:lang w:eastAsia="lv-LV"/>
        </w:rPr>
        <w:t>2.VADĪBA</w:t>
      </w:r>
    </w:p>
    <w:p w:rsidR="008143E7" w:rsidRPr="008143E7" w:rsidRDefault="008143E7" w:rsidP="008143E7">
      <w:pPr>
        <w:shd w:val="clear" w:color="auto" w:fill="FFFFFF"/>
        <w:spacing w:after="0" w:line="259" w:lineRule="exact"/>
        <w:ind w:left="38" w:right="62"/>
        <w:jc w:val="both"/>
        <w:rPr>
          <w:rFonts w:ascii="Times New Roman" w:eastAsia="Times New Roman" w:hAnsi="Times New Roman" w:cs="Times New Roman"/>
          <w:color w:val="000000"/>
          <w:spacing w:val="-3"/>
          <w:sz w:val="24"/>
          <w:szCs w:val="24"/>
          <w:lang w:eastAsia="lv-LV"/>
        </w:rPr>
      </w:pPr>
    </w:p>
    <w:p w:rsidR="008143E7" w:rsidRPr="008143E7" w:rsidRDefault="008143E7" w:rsidP="008143E7">
      <w:pPr>
        <w:shd w:val="clear" w:color="auto" w:fill="FFFFFF"/>
        <w:spacing w:after="0" w:line="259" w:lineRule="exact"/>
        <w:ind w:left="38"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color w:val="000000"/>
          <w:spacing w:val="-3"/>
          <w:sz w:val="24"/>
          <w:szCs w:val="24"/>
          <w:lang w:eastAsia="lv-LV"/>
        </w:rPr>
        <w:t>Sacensības organizē un vada Kuldīgas novada Sporta skolas šaha nodaļa. Galvenais tiesnesis Viktors Šteinbergs, tālr. 26816090.</w:t>
      </w:r>
    </w:p>
    <w:p w:rsidR="008143E7" w:rsidRPr="008143E7" w:rsidRDefault="008143E7" w:rsidP="008143E7">
      <w:pPr>
        <w:shd w:val="clear" w:color="auto" w:fill="FFFFFF"/>
        <w:spacing w:before="288" w:after="0" w:line="250" w:lineRule="exact"/>
        <w:ind w:left="29"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bCs/>
          <w:color w:val="000000"/>
          <w:spacing w:val="-6"/>
          <w:sz w:val="24"/>
          <w:szCs w:val="24"/>
          <w:lang w:eastAsia="lv-LV"/>
        </w:rPr>
        <w:t>3. DALĪBNIEKI.</w:t>
      </w: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4"/>
          <w:sz w:val="24"/>
          <w:szCs w:val="24"/>
          <w:lang w:eastAsia="lv-LV"/>
        </w:rPr>
      </w:pP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4"/>
          <w:sz w:val="24"/>
          <w:szCs w:val="24"/>
          <w:lang w:eastAsia="lv-LV"/>
        </w:rPr>
      </w:pPr>
      <w:r w:rsidRPr="008143E7">
        <w:rPr>
          <w:rFonts w:ascii="Times New Roman" w:eastAsia="Times New Roman" w:hAnsi="Times New Roman" w:cs="Times New Roman"/>
          <w:color w:val="000000"/>
          <w:spacing w:val="4"/>
          <w:sz w:val="24"/>
          <w:szCs w:val="24"/>
          <w:lang w:eastAsia="lv-LV"/>
        </w:rPr>
        <w:t>Sacensības notiek trīs sporta klašu grupās:</w:t>
      </w: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4"/>
          <w:sz w:val="24"/>
          <w:szCs w:val="24"/>
          <w:lang w:eastAsia="lv-LV"/>
        </w:rPr>
      </w:pP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4"/>
          <w:sz w:val="24"/>
          <w:szCs w:val="24"/>
          <w:lang w:eastAsia="lv-LV"/>
        </w:rPr>
      </w:pPr>
      <w:r w:rsidRPr="008143E7">
        <w:rPr>
          <w:rFonts w:ascii="Times New Roman" w:eastAsia="Times New Roman" w:hAnsi="Times New Roman" w:cs="Times New Roman"/>
          <w:color w:val="000000"/>
          <w:spacing w:val="4"/>
          <w:sz w:val="24"/>
          <w:szCs w:val="24"/>
          <w:lang w:eastAsia="lv-LV"/>
        </w:rPr>
        <w:t>1) 2.sporta klašu grupa;</w:t>
      </w: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4"/>
          <w:sz w:val="24"/>
          <w:szCs w:val="24"/>
          <w:lang w:eastAsia="lv-LV"/>
        </w:rPr>
      </w:pPr>
      <w:r w:rsidRPr="008143E7">
        <w:rPr>
          <w:rFonts w:ascii="Times New Roman" w:eastAsia="Times New Roman" w:hAnsi="Times New Roman" w:cs="Times New Roman"/>
          <w:color w:val="000000"/>
          <w:spacing w:val="4"/>
          <w:sz w:val="24"/>
          <w:szCs w:val="24"/>
          <w:lang w:eastAsia="lv-LV"/>
        </w:rPr>
        <w:t>2) 3.sporta klašu grupa;</w:t>
      </w:r>
    </w:p>
    <w:p w:rsidR="008143E7" w:rsidRPr="008143E7" w:rsidRDefault="008143E7" w:rsidP="008143E7">
      <w:pPr>
        <w:shd w:val="clear" w:color="auto" w:fill="FFFFFF"/>
        <w:spacing w:after="0" w:line="250" w:lineRule="exact"/>
        <w:ind w:left="38" w:right="62"/>
        <w:jc w:val="both"/>
        <w:rPr>
          <w:rFonts w:ascii="Times New Roman" w:eastAsia="Times New Roman" w:hAnsi="Times New Roman" w:cs="Times New Roman"/>
          <w:color w:val="000000"/>
          <w:spacing w:val="4"/>
          <w:sz w:val="24"/>
          <w:szCs w:val="24"/>
          <w:lang w:eastAsia="lv-LV"/>
        </w:rPr>
      </w:pPr>
      <w:r w:rsidRPr="008143E7">
        <w:rPr>
          <w:rFonts w:ascii="Times New Roman" w:eastAsia="Times New Roman" w:hAnsi="Times New Roman" w:cs="Times New Roman"/>
          <w:color w:val="000000"/>
          <w:spacing w:val="4"/>
          <w:sz w:val="24"/>
          <w:szCs w:val="24"/>
          <w:lang w:eastAsia="lv-LV"/>
        </w:rPr>
        <w:t>3) 4.sporta klašu un iesācēju grupa.</w:t>
      </w:r>
    </w:p>
    <w:p w:rsidR="008143E7" w:rsidRPr="008143E7" w:rsidRDefault="008143E7" w:rsidP="008143E7">
      <w:pPr>
        <w:shd w:val="clear" w:color="auto" w:fill="FFFFFF"/>
        <w:spacing w:before="298" w:after="0" w:line="250" w:lineRule="exact"/>
        <w:ind w:left="19"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color w:val="000000"/>
          <w:spacing w:val="1"/>
          <w:sz w:val="24"/>
          <w:szCs w:val="24"/>
          <w:lang w:eastAsia="lv-LV"/>
        </w:rPr>
        <w:t>4.REGLAMENTS.</w:t>
      </w:r>
    </w:p>
    <w:p w:rsidR="008143E7" w:rsidRPr="008143E7" w:rsidRDefault="008143E7" w:rsidP="008143E7">
      <w:pPr>
        <w:shd w:val="clear" w:color="auto" w:fill="FFFFFF"/>
        <w:spacing w:after="0" w:line="250" w:lineRule="exact"/>
        <w:ind w:left="19" w:right="62"/>
        <w:jc w:val="both"/>
        <w:rPr>
          <w:rFonts w:ascii="Times New Roman" w:eastAsia="Times New Roman" w:hAnsi="Times New Roman" w:cs="Times New Roman"/>
          <w:color w:val="000000"/>
          <w:spacing w:val="-3"/>
          <w:szCs w:val="32"/>
          <w:lang w:eastAsia="lv-LV"/>
        </w:rPr>
      </w:pPr>
    </w:p>
    <w:p w:rsidR="008143E7" w:rsidRPr="008143E7" w:rsidRDefault="008143E7" w:rsidP="008143E7">
      <w:pPr>
        <w:shd w:val="clear" w:color="auto" w:fill="FFFFFF"/>
        <w:spacing w:after="0" w:line="250" w:lineRule="exact"/>
        <w:ind w:left="19" w:right="62"/>
        <w:jc w:val="both"/>
        <w:rPr>
          <w:rFonts w:ascii="Times New Roman" w:eastAsia="Times New Roman" w:hAnsi="Times New Roman" w:cs="Times New Roman"/>
          <w:color w:val="000000"/>
          <w:spacing w:val="-3"/>
          <w:szCs w:val="32"/>
          <w:lang w:eastAsia="lv-LV"/>
        </w:rPr>
      </w:pPr>
      <w:r w:rsidRPr="008143E7">
        <w:rPr>
          <w:rFonts w:ascii="Times New Roman" w:eastAsia="Times New Roman" w:hAnsi="Times New Roman" w:cs="Times New Roman"/>
          <w:color w:val="000000"/>
          <w:spacing w:val="-3"/>
          <w:szCs w:val="32"/>
          <w:lang w:eastAsia="lv-LV"/>
        </w:rPr>
        <w:t xml:space="preserve">Sacensības tiek rīkotas pēc FIDE noteikumiem, </w:t>
      </w:r>
      <w:r w:rsidRPr="008143E7">
        <w:rPr>
          <w:rFonts w:ascii="Times New Roman" w:eastAsia="Times New Roman" w:hAnsi="Times New Roman" w:cs="Times New Roman"/>
          <w:color w:val="000000"/>
          <w:spacing w:val="-3"/>
          <w:sz w:val="24"/>
          <w:szCs w:val="24"/>
          <w:lang w:eastAsia="lv-LV"/>
        </w:rPr>
        <w:t xml:space="preserve">pēc Šveices sistēmas 7 </w:t>
      </w:r>
      <w:r w:rsidRPr="008143E7">
        <w:rPr>
          <w:rFonts w:ascii="Times New Roman" w:eastAsia="Times New Roman" w:hAnsi="Times New Roman" w:cs="Times New Roman"/>
          <w:color w:val="000000"/>
          <w:spacing w:val="-3"/>
          <w:szCs w:val="32"/>
          <w:lang w:eastAsia="lv-LV"/>
        </w:rPr>
        <w:t xml:space="preserve">kārtās. Izlozi veic datorprogramma </w:t>
      </w:r>
      <w:proofErr w:type="spellStart"/>
      <w:r w:rsidRPr="008143E7">
        <w:rPr>
          <w:rFonts w:ascii="Times New Roman" w:eastAsia="Times New Roman" w:hAnsi="Times New Roman" w:cs="Times New Roman"/>
          <w:i/>
          <w:color w:val="000000"/>
          <w:spacing w:val="-3"/>
          <w:szCs w:val="32"/>
          <w:lang w:eastAsia="lv-LV"/>
        </w:rPr>
        <w:t>Swiss</w:t>
      </w:r>
      <w:proofErr w:type="spellEnd"/>
      <w:r w:rsidRPr="008143E7">
        <w:rPr>
          <w:rFonts w:ascii="Times New Roman" w:eastAsia="Times New Roman" w:hAnsi="Times New Roman" w:cs="Times New Roman"/>
          <w:i/>
          <w:color w:val="000000"/>
          <w:spacing w:val="-3"/>
          <w:szCs w:val="32"/>
          <w:lang w:eastAsia="lv-LV"/>
        </w:rPr>
        <w:t xml:space="preserve"> </w:t>
      </w:r>
      <w:proofErr w:type="spellStart"/>
      <w:r w:rsidRPr="008143E7">
        <w:rPr>
          <w:rFonts w:ascii="Times New Roman" w:eastAsia="Times New Roman" w:hAnsi="Times New Roman" w:cs="Times New Roman"/>
          <w:i/>
          <w:color w:val="000000"/>
          <w:spacing w:val="-3"/>
          <w:szCs w:val="32"/>
          <w:lang w:eastAsia="lv-LV"/>
        </w:rPr>
        <w:t>Manager</w:t>
      </w:r>
      <w:proofErr w:type="spellEnd"/>
      <w:r w:rsidRPr="008143E7">
        <w:rPr>
          <w:rFonts w:ascii="Times New Roman" w:eastAsia="Times New Roman" w:hAnsi="Times New Roman" w:cs="Times New Roman"/>
          <w:color w:val="000000"/>
          <w:spacing w:val="-3"/>
          <w:szCs w:val="32"/>
          <w:lang w:eastAsia="lv-LV"/>
        </w:rPr>
        <w:t xml:space="preserve">. Apdomas laiks katram dalībniekam 10 minūtes uz visu partiju + 5 sekundes par katru izdarīto gājienu. Vienāda punktu skaita gadījumā vērtē pēc uzlabotā </w:t>
      </w:r>
      <w:proofErr w:type="spellStart"/>
      <w:r w:rsidRPr="008143E7">
        <w:rPr>
          <w:rFonts w:ascii="Times New Roman" w:eastAsia="Times New Roman" w:hAnsi="Times New Roman" w:cs="Times New Roman"/>
          <w:color w:val="000000"/>
          <w:spacing w:val="-3"/>
          <w:szCs w:val="32"/>
          <w:lang w:eastAsia="lv-LV"/>
        </w:rPr>
        <w:t>Buholca</w:t>
      </w:r>
      <w:proofErr w:type="spellEnd"/>
      <w:r w:rsidRPr="008143E7">
        <w:rPr>
          <w:rFonts w:ascii="Times New Roman" w:eastAsia="Times New Roman" w:hAnsi="Times New Roman" w:cs="Times New Roman"/>
          <w:color w:val="000000"/>
          <w:spacing w:val="-3"/>
          <w:szCs w:val="32"/>
          <w:lang w:eastAsia="lv-LV"/>
        </w:rPr>
        <w:t xml:space="preserve"> koeficienta (atmetot sliktāko rezultātu), </w:t>
      </w:r>
      <w:proofErr w:type="spellStart"/>
      <w:r w:rsidRPr="008143E7">
        <w:rPr>
          <w:rFonts w:ascii="Times New Roman" w:eastAsia="Times New Roman" w:hAnsi="Times New Roman" w:cs="Times New Roman"/>
          <w:color w:val="000000"/>
          <w:spacing w:val="-3"/>
          <w:szCs w:val="32"/>
          <w:lang w:eastAsia="lv-LV"/>
        </w:rPr>
        <w:t>Buholca</w:t>
      </w:r>
      <w:proofErr w:type="spellEnd"/>
      <w:r w:rsidRPr="008143E7">
        <w:rPr>
          <w:rFonts w:ascii="Times New Roman" w:eastAsia="Times New Roman" w:hAnsi="Times New Roman" w:cs="Times New Roman"/>
          <w:color w:val="000000"/>
          <w:spacing w:val="-3"/>
          <w:szCs w:val="32"/>
          <w:lang w:eastAsia="lv-LV"/>
        </w:rPr>
        <w:t xml:space="preserve"> koeficenta, PPK. </w:t>
      </w:r>
    </w:p>
    <w:p w:rsidR="008143E7" w:rsidRPr="008143E7" w:rsidRDefault="008143E7" w:rsidP="008143E7">
      <w:pPr>
        <w:shd w:val="clear" w:color="auto" w:fill="FFFFFF"/>
        <w:spacing w:before="288" w:after="0" w:line="250" w:lineRule="exact"/>
        <w:ind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Courier New"/>
          <w:bCs/>
          <w:color w:val="000000"/>
          <w:spacing w:val="-22"/>
          <w:w w:val="117"/>
          <w:sz w:val="24"/>
          <w:szCs w:val="24"/>
          <w:lang w:eastAsia="lv-LV"/>
        </w:rPr>
        <w:t>5. APBALVO</w:t>
      </w:r>
      <w:r w:rsidRPr="008143E7">
        <w:rPr>
          <w:rFonts w:ascii="Times New Roman" w:eastAsia="Times New Roman" w:hAnsi="Times New Roman" w:cs="Times New Roman"/>
          <w:bCs/>
          <w:color w:val="000000"/>
          <w:spacing w:val="-22"/>
          <w:w w:val="117"/>
          <w:sz w:val="24"/>
          <w:szCs w:val="24"/>
          <w:lang w:eastAsia="lv-LV"/>
        </w:rPr>
        <w:t>Š</w:t>
      </w:r>
      <w:r w:rsidRPr="008143E7">
        <w:rPr>
          <w:rFonts w:ascii="Times New Roman" w:eastAsia="Times New Roman" w:hAnsi="Times New Roman" w:cs="Courier New"/>
          <w:bCs/>
          <w:color w:val="000000"/>
          <w:spacing w:val="-22"/>
          <w:w w:val="117"/>
          <w:sz w:val="24"/>
          <w:szCs w:val="24"/>
          <w:lang w:eastAsia="lv-LV"/>
        </w:rPr>
        <w:t>ANA.</w:t>
      </w:r>
    </w:p>
    <w:p w:rsidR="008143E7" w:rsidRPr="008143E7" w:rsidRDefault="008143E7" w:rsidP="008143E7">
      <w:pPr>
        <w:shd w:val="clear" w:color="auto" w:fill="FFFFFF"/>
        <w:spacing w:after="0" w:line="250" w:lineRule="exact"/>
        <w:ind w:left="19" w:right="62"/>
        <w:jc w:val="both"/>
        <w:rPr>
          <w:rFonts w:ascii="Times New Roman" w:eastAsia="Times New Roman" w:hAnsi="Times New Roman" w:cs="Times New Roman"/>
          <w:color w:val="000000"/>
          <w:spacing w:val="-3"/>
          <w:sz w:val="24"/>
          <w:szCs w:val="24"/>
          <w:lang w:eastAsia="lv-LV"/>
        </w:rPr>
      </w:pPr>
    </w:p>
    <w:p w:rsidR="008143E7" w:rsidRPr="008143E7" w:rsidRDefault="008143E7" w:rsidP="008143E7">
      <w:pPr>
        <w:shd w:val="clear" w:color="auto" w:fill="FFFFFF"/>
        <w:spacing w:after="0" w:line="250" w:lineRule="exact"/>
        <w:ind w:left="19" w:right="62"/>
        <w:jc w:val="both"/>
        <w:rPr>
          <w:rFonts w:ascii="Times New Roman" w:eastAsia="Times New Roman" w:hAnsi="Times New Roman" w:cs="Times New Roman"/>
          <w:color w:val="000000"/>
          <w:spacing w:val="-3"/>
          <w:sz w:val="24"/>
          <w:szCs w:val="24"/>
          <w:lang w:eastAsia="lv-LV"/>
        </w:rPr>
      </w:pPr>
      <w:r w:rsidRPr="008143E7">
        <w:rPr>
          <w:rFonts w:ascii="Times New Roman" w:eastAsia="Times New Roman" w:hAnsi="Times New Roman" w:cs="Times New Roman"/>
          <w:color w:val="000000"/>
          <w:spacing w:val="-3"/>
          <w:sz w:val="24"/>
          <w:szCs w:val="24"/>
          <w:lang w:eastAsia="lv-LV"/>
        </w:rPr>
        <w:t>Ar medaļu un diplomu katrā sporta klašu grupā tiek apbalvoti trīs labākie zēni un trīs labākās meitenes. Pirmo vietu ieguvēji zēniem un meitenēm katrā vecuma grupā tiek apbalvoti ar balvu. Iespējamas citas balvas.</w:t>
      </w:r>
    </w:p>
    <w:p w:rsidR="008143E7" w:rsidRPr="008143E7" w:rsidRDefault="008143E7" w:rsidP="008143E7">
      <w:pPr>
        <w:shd w:val="clear" w:color="auto" w:fill="FFFFFF"/>
        <w:spacing w:before="288" w:after="0" w:line="250" w:lineRule="exact"/>
        <w:ind w:right="62"/>
        <w:jc w:val="both"/>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bCs/>
          <w:color w:val="000000"/>
          <w:spacing w:val="-1"/>
          <w:sz w:val="24"/>
          <w:szCs w:val="24"/>
          <w:lang w:eastAsia="lv-LV"/>
        </w:rPr>
        <w:t>6. PIETEIKUMI UN DALĪBAS MAKSA.</w:t>
      </w:r>
    </w:p>
    <w:p w:rsidR="008143E7" w:rsidRPr="008143E7" w:rsidRDefault="008143E7" w:rsidP="008143E7">
      <w:pPr>
        <w:shd w:val="clear" w:color="auto" w:fill="FFFFFF"/>
        <w:spacing w:after="0" w:line="250" w:lineRule="exact"/>
        <w:ind w:left="1729" w:right="62"/>
        <w:jc w:val="both"/>
        <w:rPr>
          <w:rFonts w:ascii="Times New Roman" w:eastAsia="Times New Roman" w:hAnsi="Times New Roman" w:cs="Times New Roman"/>
          <w:color w:val="000000"/>
          <w:spacing w:val="7"/>
          <w:sz w:val="24"/>
          <w:szCs w:val="24"/>
          <w:lang w:eastAsia="lv-LV"/>
        </w:rPr>
      </w:pPr>
    </w:p>
    <w:p w:rsidR="008143E7" w:rsidRPr="008143E7" w:rsidRDefault="008143E7" w:rsidP="008143E7">
      <w:pPr>
        <w:shd w:val="clear" w:color="auto" w:fill="FFFFFF"/>
        <w:spacing w:after="0" w:line="250" w:lineRule="exact"/>
        <w:ind w:right="62"/>
        <w:jc w:val="both"/>
        <w:rPr>
          <w:rFonts w:ascii="Times New Roman" w:eastAsia="Times New Roman" w:hAnsi="Times New Roman" w:cs="Times New Roman"/>
          <w:color w:val="000000"/>
          <w:spacing w:val="7"/>
          <w:sz w:val="24"/>
          <w:szCs w:val="24"/>
          <w:lang w:eastAsia="lv-LV"/>
        </w:rPr>
      </w:pPr>
      <w:r w:rsidRPr="008143E7">
        <w:rPr>
          <w:rFonts w:ascii="Times New Roman" w:eastAsia="Times New Roman" w:hAnsi="Times New Roman" w:cs="Times New Roman"/>
          <w:color w:val="000000"/>
          <w:spacing w:val="7"/>
          <w:sz w:val="24"/>
          <w:szCs w:val="24"/>
          <w:lang w:eastAsia="lv-LV"/>
        </w:rPr>
        <w:t xml:space="preserve">Iepriekšējā pieteikšanās līdz 2024. gada </w:t>
      </w:r>
      <w:proofErr w:type="gramStart"/>
      <w:r w:rsidRPr="008143E7">
        <w:rPr>
          <w:rFonts w:ascii="Times New Roman" w:eastAsia="Times New Roman" w:hAnsi="Times New Roman" w:cs="Times New Roman"/>
          <w:color w:val="000000"/>
          <w:spacing w:val="7"/>
          <w:sz w:val="24"/>
          <w:szCs w:val="24"/>
          <w:lang w:eastAsia="lv-LV"/>
        </w:rPr>
        <w:t>15.decembrim</w:t>
      </w:r>
      <w:proofErr w:type="gramEnd"/>
      <w:r w:rsidRPr="008143E7">
        <w:rPr>
          <w:rFonts w:ascii="Times New Roman" w:eastAsia="Times New Roman" w:hAnsi="Times New Roman" w:cs="Times New Roman"/>
          <w:color w:val="000000"/>
          <w:spacing w:val="7"/>
          <w:sz w:val="24"/>
          <w:szCs w:val="24"/>
          <w:lang w:eastAsia="lv-LV"/>
        </w:rPr>
        <w:t xml:space="preserve">: </w:t>
      </w:r>
      <w:hyperlink r:id="rId4" w:history="1">
        <w:r w:rsidRPr="008143E7">
          <w:rPr>
            <w:rFonts w:ascii="Times New Roman" w:eastAsia="Times New Roman" w:hAnsi="Times New Roman" w:cs="Times New Roman"/>
            <w:color w:val="0000FF"/>
            <w:spacing w:val="-5"/>
            <w:sz w:val="24"/>
            <w:szCs w:val="32"/>
            <w:u w:val="single"/>
            <w:lang w:eastAsia="lv-LV"/>
          </w:rPr>
          <w:t>viktorssteinbergs571@gmail.com</w:t>
        </w:r>
      </w:hyperlink>
      <w:r w:rsidRPr="008143E7">
        <w:rPr>
          <w:rFonts w:ascii="Times New Roman" w:eastAsia="Times New Roman" w:hAnsi="Times New Roman" w:cs="Times New Roman"/>
          <w:color w:val="000000"/>
          <w:spacing w:val="-5"/>
          <w:sz w:val="24"/>
          <w:szCs w:val="32"/>
          <w:lang w:eastAsia="lv-LV"/>
        </w:rPr>
        <w:t xml:space="preserve"> </w:t>
      </w:r>
      <w:r w:rsidRPr="008143E7">
        <w:rPr>
          <w:rFonts w:ascii="Times New Roman" w:eastAsia="Times New Roman" w:hAnsi="Times New Roman" w:cs="Times New Roman"/>
          <w:color w:val="000000"/>
          <w:spacing w:val="7"/>
          <w:sz w:val="24"/>
          <w:szCs w:val="24"/>
          <w:lang w:eastAsia="lv-LV"/>
        </w:rPr>
        <w:t xml:space="preserve"> Dalībnieku skaits turnīrā ierobežots.</w:t>
      </w:r>
    </w:p>
    <w:p w:rsidR="008143E7" w:rsidRPr="008143E7" w:rsidRDefault="008143E7" w:rsidP="008143E7">
      <w:pPr>
        <w:shd w:val="clear" w:color="auto" w:fill="FFFFFF"/>
        <w:spacing w:after="0" w:line="250" w:lineRule="exact"/>
        <w:ind w:right="62"/>
        <w:jc w:val="both"/>
        <w:rPr>
          <w:rFonts w:ascii="Times New Roman" w:eastAsia="Times New Roman" w:hAnsi="Times New Roman" w:cs="Times New Roman"/>
          <w:color w:val="000000"/>
          <w:spacing w:val="7"/>
          <w:sz w:val="24"/>
          <w:szCs w:val="24"/>
          <w:lang w:eastAsia="lv-LV"/>
        </w:rPr>
      </w:pPr>
      <w:r w:rsidRPr="008143E7">
        <w:rPr>
          <w:rFonts w:ascii="Times New Roman" w:eastAsia="Times New Roman" w:hAnsi="Times New Roman" w:cs="Times New Roman"/>
          <w:color w:val="000000"/>
          <w:spacing w:val="7"/>
          <w:sz w:val="24"/>
          <w:szCs w:val="24"/>
          <w:lang w:eastAsia="lv-LV"/>
        </w:rPr>
        <w:t>Dalības maksa 5.00 EUR.</w:t>
      </w:r>
    </w:p>
    <w:p w:rsidR="008143E7" w:rsidRPr="008143E7" w:rsidRDefault="008143E7" w:rsidP="008143E7">
      <w:pPr>
        <w:shd w:val="clear" w:color="auto" w:fill="FFFFFF"/>
        <w:spacing w:after="0" w:line="250" w:lineRule="exact"/>
        <w:ind w:right="62"/>
        <w:jc w:val="both"/>
        <w:rPr>
          <w:rFonts w:ascii="Times New Roman" w:eastAsia="Times New Roman" w:hAnsi="Times New Roman" w:cs="Times New Roman"/>
          <w:color w:val="000000"/>
          <w:spacing w:val="7"/>
          <w:szCs w:val="32"/>
          <w:lang w:eastAsia="lv-LV"/>
        </w:rPr>
      </w:pPr>
      <w:r w:rsidRPr="008143E7">
        <w:rPr>
          <w:rFonts w:ascii="Times New Roman" w:eastAsia="Times New Roman" w:hAnsi="Times New Roman" w:cs="Times New Roman"/>
          <w:color w:val="000000"/>
          <w:spacing w:val="7"/>
          <w:szCs w:val="32"/>
          <w:lang w:eastAsia="lv-LV"/>
        </w:rPr>
        <w:t>Par dalībnieku veselības stāvokļa atbilstību sacensībām atbild paši dalībnieki vai organizācija, kas piesaka dalībniekus startam.</w:t>
      </w:r>
    </w:p>
    <w:p w:rsidR="008143E7" w:rsidRPr="008143E7" w:rsidRDefault="008143E7" w:rsidP="008143E7">
      <w:pPr>
        <w:shd w:val="clear" w:color="auto" w:fill="FFFFFF"/>
        <w:spacing w:before="240" w:after="0" w:line="317" w:lineRule="exact"/>
        <w:ind w:left="1729" w:right="62"/>
        <w:jc w:val="right"/>
        <w:rPr>
          <w:rFonts w:ascii="Times New Roman" w:eastAsia="Times New Roman" w:hAnsi="Times New Roman" w:cs="Times New Roman"/>
          <w:color w:val="000000"/>
          <w:spacing w:val="-6"/>
          <w:sz w:val="24"/>
          <w:szCs w:val="24"/>
          <w:lang w:eastAsia="lv-LV"/>
        </w:rPr>
      </w:pPr>
    </w:p>
    <w:p w:rsidR="008143E7" w:rsidRPr="008143E7" w:rsidRDefault="008143E7" w:rsidP="008143E7">
      <w:pPr>
        <w:shd w:val="clear" w:color="auto" w:fill="FFFFFF"/>
        <w:spacing w:before="240" w:after="0" w:line="317" w:lineRule="exact"/>
        <w:ind w:left="1729" w:right="62"/>
        <w:jc w:val="right"/>
        <w:rPr>
          <w:rFonts w:ascii="Times New Roman" w:eastAsia="Times New Roman" w:hAnsi="Times New Roman" w:cs="Times New Roman"/>
          <w:color w:val="000000"/>
          <w:spacing w:val="-5"/>
          <w:sz w:val="24"/>
          <w:szCs w:val="24"/>
          <w:lang w:eastAsia="lv-LV"/>
        </w:rPr>
      </w:pPr>
      <w:r w:rsidRPr="008143E7">
        <w:rPr>
          <w:rFonts w:ascii="Times New Roman" w:eastAsia="Times New Roman" w:hAnsi="Times New Roman" w:cs="Times New Roman"/>
          <w:color w:val="000000"/>
          <w:spacing w:val="-6"/>
          <w:sz w:val="24"/>
          <w:szCs w:val="24"/>
          <w:lang w:eastAsia="lv-LV"/>
        </w:rPr>
        <w:t>Kuldīgas novada Sporta skolas šaha nodaļa</w:t>
      </w:r>
    </w:p>
    <w:p w:rsidR="00D06D52" w:rsidRDefault="00D06D52"/>
    <w:sectPr w:rsidR="00D06D52" w:rsidSect="008143E7">
      <w:pgSz w:w="11909" w:h="16834"/>
      <w:pgMar w:top="1058" w:right="1074" w:bottom="360"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E7"/>
    <w:rsid w:val="008143E7"/>
    <w:rsid w:val="00D0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BD672-43F6-4FA8-B76C-2EEFD7DA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ktorssteinbergs5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dc:creator>
  <cp:keywords/>
  <dc:description/>
  <cp:lastModifiedBy>Kārlis</cp:lastModifiedBy>
  <cp:revision>1</cp:revision>
  <dcterms:created xsi:type="dcterms:W3CDTF">2024-12-19T08:11:00Z</dcterms:created>
  <dcterms:modified xsi:type="dcterms:W3CDTF">2024-12-19T08:11:00Z</dcterms:modified>
</cp:coreProperties>
</file>